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65" w:rsidRDefault="00277065" w:rsidP="00277065">
      <w:pPr>
        <w:framePr w:w="2160" w:h="2032" w:hRule="exact" w:hSpace="90" w:vSpace="90" w:wrap="auto" w:hAnchor="margin" w:x="1" w:y="1"/>
        <w:pBdr>
          <w:top w:val="single" w:sz="6" w:space="0" w:color="FFFFFF"/>
          <w:left w:val="single" w:sz="6" w:space="0" w:color="FFFFFF"/>
          <w:bottom w:val="single" w:sz="6" w:space="0" w:color="FFFFFF"/>
          <w:right w:val="single" w:sz="6" w:space="0" w:color="FFFFFF"/>
        </w:pBdr>
      </w:pPr>
      <w:r>
        <w:rPr>
          <w:noProof/>
          <w:lang w:eastAsia="en-CA"/>
        </w:rPr>
        <w:drawing>
          <wp:inline distT="0" distB="0" distL="0" distR="0">
            <wp:extent cx="14668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142" t="-2155" r="-2142" b="-2155"/>
                    <a:stretch>
                      <a:fillRect/>
                    </a:stretch>
                  </pic:blipFill>
                  <pic:spPr bwMode="auto">
                    <a:xfrm>
                      <a:off x="0" y="0"/>
                      <a:ext cx="1466850" cy="1371600"/>
                    </a:xfrm>
                    <a:prstGeom prst="rect">
                      <a:avLst/>
                    </a:prstGeom>
                    <a:noFill/>
                    <a:ln>
                      <a:noFill/>
                    </a:ln>
                  </pic:spPr>
                </pic:pic>
              </a:graphicData>
            </a:graphic>
          </wp:inline>
        </w:drawing>
      </w:r>
    </w:p>
    <w:p w:rsidR="007E52A5" w:rsidRDefault="007E52A5"/>
    <w:p w:rsidR="00083B89" w:rsidRDefault="00083B89"/>
    <w:p w:rsidR="00277065" w:rsidRDefault="00277065"/>
    <w:p w:rsidR="00277065" w:rsidRDefault="00277065"/>
    <w:p w:rsidR="00277065" w:rsidRDefault="00277065"/>
    <w:p w:rsidR="00083B89" w:rsidRDefault="00083B89">
      <w:r>
        <w:t>Dear Parent/Guardian:</w:t>
      </w:r>
    </w:p>
    <w:p w:rsidR="00083B89" w:rsidRDefault="00083B89"/>
    <w:p w:rsidR="00083B89" w:rsidRDefault="00083B89">
      <w:r>
        <w:t>Stayner Minor Hockey Association (SMHA) is dedicated to the health and safety of all of our players.  As such, the organization continues to implement a return to play policy for players who have sustained and injury.</w:t>
      </w:r>
    </w:p>
    <w:p w:rsidR="00083B89" w:rsidRDefault="00083B89">
      <w:r>
        <w:t>Any SMHA player who is injured must submit a letter from a health care provider giving medical clearance before they will be allowed to return to play.</w:t>
      </w:r>
    </w:p>
    <w:p w:rsidR="00083B89" w:rsidRDefault="00083B89">
      <w:r>
        <w:t>Copies of the “Return to Play” form are available from your team’s trainer.  While SMHA realizes that the procedure may seem inconvenient, please understand that the policy represents our commitment to the safety and well being of our members.</w:t>
      </w:r>
    </w:p>
    <w:p w:rsidR="00083B89" w:rsidRDefault="00083B89">
      <w:r>
        <w:t>If you have any questions or concerns, please contact:</w:t>
      </w:r>
    </w:p>
    <w:p w:rsidR="00083B89" w:rsidRDefault="00083B89"/>
    <w:p w:rsidR="00083B89" w:rsidRDefault="00083B89">
      <w:r>
        <w:t xml:space="preserve">Valerie Hughes                              </w:t>
      </w:r>
      <w:bookmarkStart w:id="0" w:name="_GoBack"/>
      <w:bookmarkEnd w:id="0"/>
      <w:r>
        <w:t xml:space="preserve">               or                                </w:t>
      </w:r>
      <w:r w:rsidR="00277065">
        <w:t>Ashley Hallahan</w:t>
      </w:r>
    </w:p>
    <w:p w:rsidR="00083B89" w:rsidRDefault="00083B89">
      <w:r>
        <w:t>President</w:t>
      </w:r>
      <w:r>
        <w:t xml:space="preserve">                                                                                      </w:t>
      </w:r>
      <w:r w:rsidR="00277065">
        <w:t xml:space="preserve">    </w:t>
      </w:r>
      <w:r>
        <w:t xml:space="preserve"> Head Trainer</w:t>
      </w:r>
    </w:p>
    <w:p w:rsidR="00083B89" w:rsidRDefault="00083B89">
      <w:r>
        <w:t xml:space="preserve">705-444-9622                                                                            </w:t>
      </w:r>
      <w:r w:rsidR="00277065">
        <w:t xml:space="preserve">       705-443-7074</w:t>
      </w:r>
    </w:p>
    <w:p w:rsidR="00083B89" w:rsidRDefault="00277065">
      <w:r>
        <w:t>houseofhughes</w:t>
      </w:r>
      <w:r w:rsidR="00083B89">
        <w:t xml:space="preserve">@rogers.com </w:t>
      </w:r>
      <w:r w:rsidR="00083B89">
        <w:t xml:space="preserve">                                                       </w:t>
      </w:r>
      <w:r w:rsidRPr="00277065">
        <w:t>ashhur922@hotmail.com</w:t>
      </w:r>
    </w:p>
    <w:sectPr w:rsidR="00083B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89"/>
    <w:rsid w:val="00083B89"/>
    <w:rsid w:val="00277065"/>
    <w:rsid w:val="007E5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4AC2"/>
  <w15:chartTrackingRefBased/>
  <w15:docId w15:val="{141FB7E4-02A1-4ADA-AF3C-223808EB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B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Ann</dc:creator>
  <cp:keywords/>
  <dc:description/>
  <cp:lastModifiedBy>Flynn, Ann</cp:lastModifiedBy>
  <cp:revision>1</cp:revision>
  <dcterms:created xsi:type="dcterms:W3CDTF">2017-11-30T12:13:00Z</dcterms:created>
  <dcterms:modified xsi:type="dcterms:W3CDTF">2017-11-30T12:28:00Z</dcterms:modified>
</cp:coreProperties>
</file>